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B7B7F" w14:textId="77777777" w:rsidR="005450C4" w:rsidRPr="005450C4" w:rsidRDefault="005450C4" w:rsidP="005450C4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</w:pPr>
      <w:r w:rsidRPr="005450C4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To watch internet Greek TV channels, consider services like Sling TV (with their Greek TV packages), Ellas TV Max, or DISH Network's Greek TV packages, or apps like </w:t>
      </w:r>
      <w:proofErr w:type="spellStart"/>
      <w:r w:rsidRPr="005450C4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GreekTV</w:t>
      </w:r>
      <w:proofErr w:type="spellEnd"/>
      <w:r w:rsidRPr="005450C4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 (on Roku) or Total Greek. </w:t>
      </w:r>
    </w:p>
    <w:p w14:paraId="776D838F" w14:textId="77777777" w:rsidR="005450C4" w:rsidRPr="005450C4" w:rsidRDefault="005450C4" w:rsidP="005450C4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</w:pPr>
      <w:r w:rsidRPr="005450C4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Here's a more detailed breakdown of options:</w:t>
      </w:r>
    </w:p>
    <w:p w14:paraId="3F5D0FA4" w14:textId="77777777" w:rsidR="005450C4" w:rsidRPr="005450C4" w:rsidRDefault="005450C4" w:rsidP="005450C4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5450C4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Streaming Services &amp; Apps:</w:t>
      </w:r>
    </w:p>
    <w:p w14:paraId="702DE8CE" w14:textId="77777777" w:rsidR="005450C4" w:rsidRPr="005450C4" w:rsidRDefault="005450C4" w:rsidP="005450C4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hyperlink r:id="rId5" w:tgtFrame="_blank" w:history="1">
        <w:r w:rsidRPr="005450C4">
          <w:rPr>
            <w:rFonts w:ascii="Roboto" w:eastAsia="Times New Roman" w:hAnsi="Roboto" w:cs="Times New Roman"/>
            <w:b/>
            <w:bCs/>
            <w:color w:val="0000FF"/>
            <w:kern w:val="0"/>
            <w:u w:val="single"/>
            <w14:ligatures w14:val="none"/>
          </w:rPr>
          <w:t>Sling TV</w:t>
        </w:r>
      </w:hyperlink>
      <w:r w:rsidRPr="005450C4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:</w:t>
      </w:r>
      <w:r w:rsidRPr="005450C4">
        <w:rPr>
          <w:rFonts w:ascii="Roboto" w:eastAsia="Times New Roman" w:hAnsi="Roboto" w:cs="Times New Roman"/>
          <w:color w:val="001D35"/>
          <w:kern w:val="0"/>
          <w14:ligatures w14:val="none"/>
        </w:rPr>
        <w:t> Offers a selection of Greek TV channels as part of their international packages, allowing you to watch live Greek TV and shows online. </w:t>
      </w:r>
    </w:p>
    <w:p w14:paraId="2C492C0F" w14:textId="77777777" w:rsidR="005450C4" w:rsidRPr="005450C4" w:rsidRDefault="005450C4" w:rsidP="005450C4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hyperlink r:id="rId6" w:tgtFrame="_blank" w:history="1">
        <w:r w:rsidRPr="005450C4">
          <w:rPr>
            <w:rFonts w:ascii="Roboto" w:eastAsia="Times New Roman" w:hAnsi="Roboto" w:cs="Times New Roman"/>
            <w:b/>
            <w:bCs/>
            <w:color w:val="0000FF"/>
            <w:kern w:val="0"/>
            <w:u w:val="single"/>
            <w14:ligatures w14:val="none"/>
          </w:rPr>
          <w:t>Ellas TV Max</w:t>
        </w:r>
      </w:hyperlink>
      <w:r w:rsidRPr="005450C4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:</w:t>
      </w:r>
      <w:r w:rsidRPr="005450C4">
        <w:rPr>
          <w:rFonts w:ascii="Roboto" w:eastAsia="Times New Roman" w:hAnsi="Roboto" w:cs="Times New Roman"/>
          <w:color w:val="001D35"/>
          <w:kern w:val="0"/>
          <w14:ligatures w14:val="none"/>
        </w:rPr>
        <w:t> Provides access to a wide range of Greek live and on-demand content, including popular series, movies, and entertainment shows, with a 7-day catch-up feature. </w:t>
      </w:r>
    </w:p>
    <w:p w14:paraId="0E2C13CB" w14:textId="77777777" w:rsidR="005450C4" w:rsidRPr="005450C4" w:rsidRDefault="005450C4" w:rsidP="005450C4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hyperlink r:id="rId7" w:tgtFrame="_blank" w:history="1">
        <w:r w:rsidRPr="005450C4">
          <w:rPr>
            <w:rFonts w:ascii="Roboto" w:eastAsia="Times New Roman" w:hAnsi="Roboto" w:cs="Times New Roman"/>
            <w:b/>
            <w:bCs/>
            <w:color w:val="0000FF"/>
            <w:kern w:val="0"/>
            <w:u w:val="single"/>
            <w14:ligatures w14:val="none"/>
          </w:rPr>
          <w:t>DISH Network</w:t>
        </w:r>
      </w:hyperlink>
      <w:r w:rsidRPr="005450C4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:</w:t>
      </w:r>
      <w:r w:rsidRPr="005450C4">
        <w:rPr>
          <w:rFonts w:ascii="Roboto" w:eastAsia="Times New Roman" w:hAnsi="Roboto" w:cs="Times New Roman"/>
          <w:color w:val="001D35"/>
          <w:kern w:val="0"/>
          <w14:ligatures w14:val="none"/>
        </w:rPr>
        <w:t> Offers comprehensive Greek-language programming through their international packages, requiring a </w:t>
      </w:r>
      <w:hyperlink r:id="rId8" w:tgtFrame="_blank" w:history="1">
        <w:r w:rsidRPr="005450C4">
          <w:rPr>
            <w:rFonts w:ascii="Roboto" w:eastAsia="Times New Roman" w:hAnsi="Roboto" w:cs="Times New Roman"/>
            <w:color w:val="0000FF"/>
            <w:kern w:val="0"/>
            <w:u w:val="single"/>
            <w14:ligatures w14:val="none"/>
          </w:rPr>
          <w:t>Hopper</w:t>
        </w:r>
      </w:hyperlink>
      <w:r w:rsidRPr="005450C4">
        <w:rPr>
          <w:rFonts w:ascii="Roboto" w:eastAsia="Times New Roman" w:hAnsi="Roboto" w:cs="Times New Roman"/>
          <w:color w:val="001D35"/>
          <w:kern w:val="0"/>
          <w14:ligatures w14:val="none"/>
        </w:rPr>
        <w:t> connected to high-speed internet to access the Greek content. </w:t>
      </w:r>
    </w:p>
    <w:p w14:paraId="4C000C24" w14:textId="77777777" w:rsidR="005450C4" w:rsidRPr="005450C4" w:rsidRDefault="005450C4" w:rsidP="005450C4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hyperlink r:id="rId9" w:tgtFrame="_blank" w:history="1">
        <w:proofErr w:type="spellStart"/>
        <w:r w:rsidRPr="005450C4">
          <w:rPr>
            <w:rFonts w:ascii="Roboto" w:eastAsia="Times New Roman" w:hAnsi="Roboto" w:cs="Times New Roman"/>
            <w:b/>
            <w:bCs/>
            <w:color w:val="0000FF"/>
            <w:kern w:val="0"/>
            <w:u w:val="single"/>
            <w14:ligatures w14:val="none"/>
          </w:rPr>
          <w:t>GreekTV</w:t>
        </w:r>
        <w:proofErr w:type="spellEnd"/>
      </w:hyperlink>
      <w:r w:rsidRPr="005450C4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 (Roku):</w:t>
      </w:r>
      <w:r w:rsidRPr="005450C4">
        <w:rPr>
          <w:rFonts w:ascii="Roboto" w:eastAsia="Times New Roman" w:hAnsi="Roboto" w:cs="Times New Roman"/>
          <w:color w:val="001D35"/>
          <w:kern w:val="0"/>
          <w14:ligatures w14:val="none"/>
        </w:rPr>
        <w:t> This app allows you to watch various Greek TV channels on your Roku device. </w:t>
      </w:r>
    </w:p>
    <w:p w14:paraId="38DEA02A" w14:textId="77777777" w:rsidR="005450C4" w:rsidRPr="005450C4" w:rsidRDefault="005450C4" w:rsidP="005450C4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hyperlink r:id="rId10" w:tgtFrame="_blank" w:history="1">
        <w:r w:rsidRPr="005450C4">
          <w:rPr>
            <w:rFonts w:ascii="Roboto" w:eastAsia="Times New Roman" w:hAnsi="Roboto" w:cs="Times New Roman"/>
            <w:b/>
            <w:bCs/>
            <w:color w:val="0000FF"/>
            <w:kern w:val="0"/>
            <w:u w:val="single"/>
            <w14:ligatures w14:val="none"/>
          </w:rPr>
          <w:t>Total Greek</w:t>
        </w:r>
      </w:hyperlink>
      <w:r w:rsidRPr="005450C4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 (Roku):</w:t>
      </w:r>
      <w:r w:rsidRPr="005450C4">
        <w:rPr>
          <w:rFonts w:ascii="Roboto" w:eastAsia="Times New Roman" w:hAnsi="Roboto" w:cs="Times New Roman"/>
          <w:color w:val="001D35"/>
          <w:kern w:val="0"/>
          <w14:ligatures w14:val="none"/>
        </w:rPr>
        <w:t> Provides access to 80+ live Greek TV web streams and 900+ Greek and Cypriot streaming radio stations. </w:t>
      </w:r>
    </w:p>
    <w:p w14:paraId="4FB331FD" w14:textId="77777777" w:rsidR="005450C4" w:rsidRPr="005450C4" w:rsidRDefault="005450C4" w:rsidP="005450C4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hyperlink r:id="rId11" w:tgtFrame="_blank" w:history="1">
        <w:r w:rsidRPr="005450C4">
          <w:rPr>
            <w:rFonts w:ascii="Roboto" w:eastAsia="Times New Roman" w:hAnsi="Roboto" w:cs="Times New Roman"/>
            <w:b/>
            <w:bCs/>
            <w:color w:val="0000FF"/>
            <w:kern w:val="0"/>
            <w:u w:val="single"/>
            <w14:ligatures w14:val="none"/>
          </w:rPr>
          <w:t>Greek TV Lite</w:t>
        </w:r>
      </w:hyperlink>
      <w:r w:rsidRPr="005450C4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:</w:t>
      </w:r>
      <w:r w:rsidRPr="005450C4">
        <w:rPr>
          <w:rFonts w:ascii="Roboto" w:eastAsia="Times New Roman" w:hAnsi="Roboto" w:cs="Times New Roman"/>
          <w:color w:val="001D35"/>
          <w:kern w:val="0"/>
          <w14:ligatures w14:val="none"/>
        </w:rPr>
        <w:t> Offers a selection of live streamed public TV channels in Greece. </w:t>
      </w:r>
    </w:p>
    <w:p w14:paraId="2891A2BC" w14:textId="77777777" w:rsidR="005450C4" w:rsidRPr="005450C4" w:rsidRDefault="005450C4" w:rsidP="005450C4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hyperlink r:id="rId12" w:tgtFrame="_blank" w:history="1">
        <w:r w:rsidRPr="005450C4">
          <w:rPr>
            <w:rFonts w:ascii="Roboto" w:eastAsia="Times New Roman" w:hAnsi="Roboto" w:cs="Times New Roman"/>
            <w:b/>
            <w:bCs/>
            <w:color w:val="0000FF"/>
            <w:kern w:val="0"/>
            <w:u w:val="single"/>
            <w14:ligatures w14:val="none"/>
          </w:rPr>
          <w:t>Greek Voice</w:t>
        </w:r>
      </w:hyperlink>
      <w:r w:rsidRPr="005450C4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:</w:t>
      </w:r>
      <w:r w:rsidRPr="005450C4">
        <w:rPr>
          <w:rFonts w:ascii="Roboto" w:eastAsia="Times New Roman" w:hAnsi="Roboto" w:cs="Times New Roman"/>
          <w:color w:val="001D35"/>
          <w:kern w:val="0"/>
          <w14:ligatures w14:val="none"/>
        </w:rPr>
        <w:t> Operates out of Tampa and has news, music, and kids programs. </w:t>
      </w:r>
    </w:p>
    <w:p w14:paraId="761CC861" w14:textId="77777777" w:rsidR="005450C4" w:rsidRPr="005450C4" w:rsidRDefault="005450C4" w:rsidP="005450C4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hyperlink r:id="rId13" w:tgtFrame="_blank" w:history="1">
        <w:proofErr w:type="spellStart"/>
        <w:r w:rsidRPr="005450C4">
          <w:rPr>
            <w:rFonts w:ascii="Roboto" w:eastAsia="Times New Roman" w:hAnsi="Roboto" w:cs="Times New Roman"/>
            <w:b/>
            <w:bCs/>
            <w:color w:val="0000FF"/>
            <w:kern w:val="0"/>
            <w:u w:val="single"/>
            <w14:ligatures w14:val="none"/>
          </w:rPr>
          <w:t>ERTFlix</w:t>
        </w:r>
        <w:proofErr w:type="spellEnd"/>
      </w:hyperlink>
      <w:r w:rsidRPr="005450C4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 (Roku):</w:t>
      </w:r>
      <w:r w:rsidRPr="005450C4">
        <w:rPr>
          <w:rFonts w:ascii="Roboto" w:eastAsia="Times New Roman" w:hAnsi="Roboto" w:cs="Times New Roman"/>
          <w:color w:val="001D35"/>
          <w:kern w:val="0"/>
          <w14:ligatures w14:val="none"/>
        </w:rPr>
        <w:t> A free streaming service offering Greek public TV channels. </w:t>
      </w:r>
    </w:p>
    <w:p w14:paraId="49403962" w14:textId="77777777" w:rsidR="005450C4" w:rsidRPr="005450C4" w:rsidRDefault="005450C4" w:rsidP="005450C4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5450C4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Popular Greek TV Channels:</w:t>
      </w:r>
    </w:p>
    <w:p w14:paraId="3FE64017" w14:textId="77777777" w:rsidR="005450C4" w:rsidRPr="005450C4" w:rsidRDefault="005450C4" w:rsidP="005450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4" w:tgtFrame="_blank" w:history="1">
        <w:r w:rsidRPr="005450C4">
          <w:rPr>
            <w:rFonts w:ascii="Roboto" w:eastAsia="Times New Roman" w:hAnsi="Roboto" w:cs="Times New Roman"/>
            <w:color w:val="0000FF"/>
            <w:kern w:val="0"/>
            <w:sz w:val="27"/>
            <w:szCs w:val="27"/>
            <w:u w:val="single"/>
            <w14:ligatures w14:val="none"/>
          </w:rPr>
          <w:t>Mega</w:t>
        </w:r>
      </w:hyperlink>
      <w:r w:rsidRPr="005450C4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, </w:t>
      </w:r>
      <w:hyperlink r:id="rId15" w:tgtFrame="_blank" w:history="1">
        <w:r w:rsidRPr="005450C4">
          <w:rPr>
            <w:rFonts w:ascii="Roboto" w:eastAsia="Times New Roman" w:hAnsi="Roboto" w:cs="Times New Roman"/>
            <w:color w:val="0000FF"/>
            <w:kern w:val="0"/>
            <w:sz w:val="27"/>
            <w:szCs w:val="27"/>
            <w:u w:val="single"/>
            <w14:ligatures w14:val="none"/>
          </w:rPr>
          <w:t>Alpha TV</w:t>
        </w:r>
      </w:hyperlink>
      <w:r w:rsidRPr="005450C4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, </w:t>
      </w:r>
      <w:hyperlink r:id="rId16" w:tgtFrame="_blank" w:history="1">
        <w:r w:rsidRPr="005450C4">
          <w:rPr>
            <w:rFonts w:ascii="Roboto" w:eastAsia="Times New Roman" w:hAnsi="Roboto" w:cs="Times New Roman"/>
            <w:color w:val="0000FF"/>
            <w:kern w:val="0"/>
            <w:sz w:val="27"/>
            <w:szCs w:val="27"/>
            <w:u w:val="single"/>
            <w14:ligatures w14:val="none"/>
          </w:rPr>
          <w:t>ANT1</w:t>
        </w:r>
      </w:hyperlink>
      <w:r w:rsidRPr="005450C4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, </w:t>
      </w:r>
      <w:hyperlink r:id="rId17" w:tgtFrame="_blank" w:history="1">
        <w:r w:rsidRPr="005450C4">
          <w:rPr>
            <w:rFonts w:ascii="Roboto" w:eastAsia="Times New Roman" w:hAnsi="Roboto" w:cs="Times New Roman"/>
            <w:color w:val="0000FF"/>
            <w:kern w:val="0"/>
            <w:sz w:val="27"/>
            <w:szCs w:val="27"/>
            <w:u w:val="single"/>
            <w14:ligatures w14:val="none"/>
          </w:rPr>
          <w:t>Star</w:t>
        </w:r>
      </w:hyperlink>
      <w:r w:rsidRPr="005450C4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, </w:t>
      </w:r>
      <w:hyperlink r:id="rId18" w:tgtFrame="_blank" w:history="1">
        <w:r w:rsidRPr="005450C4">
          <w:rPr>
            <w:rFonts w:ascii="Roboto" w:eastAsia="Times New Roman" w:hAnsi="Roboto" w:cs="Times New Roman"/>
            <w:color w:val="0000FF"/>
            <w:kern w:val="0"/>
            <w:sz w:val="27"/>
            <w:szCs w:val="27"/>
            <w:u w:val="single"/>
            <w14:ligatures w14:val="none"/>
          </w:rPr>
          <w:t>Skai</w:t>
        </w:r>
      </w:hyperlink>
      <w:r w:rsidRPr="005450C4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, and </w:t>
      </w:r>
      <w:hyperlink r:id="rId19" w:tgtFrame="_blank" w:history="1">
        <w:r w:rsidRPr="005450C4">
          <w:rPr>
            <w:rFonts w:ascii="Roboto" w:eastAsia="Times New Roman" w:hAnsi="Roboto" w:cs="Times New Roman"/>
            <w:color w:val="0000FF"/>
            <w:kern w:val="0"/>
            <w:sz w:val="27"/>
            <w:szCs w:val="27"/>
            <w:u w:val="single"/>
            <w14:ligatures w14:val="none"/>
          </w:rPr>
          <w:t>ERT</w:t>
        </w:r>
      </w:hyperlink>
      <w:r w:rsidRPr="005450C4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. </w:t>
      </w:r>
    </w:p>
    <w:p w14:paraId="7F3583E0" w14:textId="77777777" w:rsidR="005450C4" w:rsidRPr="005450C4" w:rsidRDefault="005450C4" w:rsidP="005450C4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5450C4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Other Options:</w:t>
      </w:r>
    </w:p>
    <w:p w14:paraId="43111A31" w14:textId="77777777" w:rsidR="005450C4" w:rsidRPr="005450C4" w:rsidRDefault="005450C4" w:rsidP="005450C4">
      <w:pPr>
        <w:numPr>
          <w:ilvl w:val="0"/>
          <w:numId w:val="2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hyperlink r:id="rId20" w:tgtFrame="_blank" w:history="1">
        <w:r w:rsidRPr="005450C4">
          <w:rPr>
            <w:rFonts w:ascii="Roboto" w:eastAsia="Times New Roman" w:hAnsi="Roboto" w:cs="Times New Roman"/>
            <w:b/>
            <w:bCs/>
            <w:color w:val="0000FF"/>
            <w:kern w:val="0"/>
            <w:u w:val="single"/>
            <w14:ligatures w14:val="none"/>
          </w:rPr>
          <w:t>Greek Web TV Live</w:t>
        </w:r>
      </w:hyperlink>
      <w:r w:rsidRPr="005450C4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:</w:t>
      </w:r>
      <w:r w:rsidRPr="005450C4">
        <w:rPr>
          <w:rFonts w:ascii="Roboto" w:eastAsia="Times New Roman" w:hAnsi="Roboto" w:cs="Times New Roman"/>
          <w:color w:val="001D35"/>
          <w:kern w:val="0"/>
          <w14:ligatures w14:val="none"/>
        </w:rPr>
        <w:t> Offers live streaming of Greek TV channels. </w:t>
      </w:r>
    </w:p>
    <w:p w14:paraId="0226A059" w14:textId="77777777" w:rsidR="005450C4" w:rsidRPr="005450C4" w:rsidRDefault="005450C4" w:rsidP="005450C4">
      <w:pPr>
        <w:numPr>
          <w:ilvl w:val="0"/>
          <w:numId w:val="2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hyperlink r:id="rId21" w:tgtFrame="_blank" w:history="1">
        <w:r w:rsidRPr="005450C4">
          <w:rPr>
            <w:rFonts w:ascii="Roboto" w:eastAsia="Times New Roman" w:hAnsi="Roboto" w:cs="Times New Roman"/>
            <w:b/>
            <w:bCs/>
            <w:color w:val="0000FF"/>
            <w:kern w:val="0"/>
            <w:u w:val="single"/>
            <w14:ligatures w14:val="none"/>
          </w:rPr>
          <w:t>Greek TV &amp; Radio</w:t>
        </w:r>
      </w:hyperlink>
      <w:r w:rsidRPr="005450C4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 (Google Play):</w:t>
      </w:r>
      <w:r w:rsidRPr="005450C4">
        <w:rPr>
          <w:rFonts w:ascii="Roboto" w:eastAsia="Times New Roman" w:hAnsi="Roboto" w:cs="Times New Roman"/>
          <w:color w:val="001D35"/>
          <w:kern w:val="0"/>
          <w14:ligatures w14:val="none"/>
        </w:rPr>
        <w:t> An app that allows you to watch and listen to free Greek TV and radio channels. </w:t>
      </w:r>
    </w:p>
    <w:p w14:paraId="1EE221F1" w14:textId="77777777" w:rsidR="005450C4" w:rsidRPr="005450C4" w:rsidRDefault="005450C4" w:rsidP="005450C4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hyperlink r:id="rId22" w:tgtFrame="_blank" w:history="1">
        <w:r w:rsidRPr="005450C4">
          <w:rPr>
            <w:rFonts w:ascii="Roboto" w:eastAsia="Times New Roman" w:hAnsi="Roboto" w:cs="Times New Roman"/>
            <w:b/>
            <w:bCs/>
            <w:color w:val="0000FF"/>
            <w:kern w:val="0"/>
            <w:u w:val="single"/>
            <w14:ligatures w14:val="none"/>
          </w:rPr>
          <w:t>Greek TV Live &amp; Radio Player</w:t>
        </w:r>
      </w:hyperlink>
      <w:r w:rsidRPr="005450C4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 (Google Play):</w:t>
      </w:r>
      <w:r w:rsidRPr="005450C4">
        <w:rPr>
          <w:rFonts w:ascii="Roboto" w:eastAsia="Times New Roman" w:hAnsi="Roboto" w:cs="Times New Roman"/>
          <w:color w:val="001D35"/>
          <w:kern w:val="0"/>
          <w14:ligatures w14:val="none"/>
        </w:rPr>
        <w:t> Another app that offers free Greek TV channels and radio stations. </w:t>
      </w:r>
    </w:p>
    <w:p w14:paraId="783E9605" w14:textId="77777777" w:rsidR="00CC65EE" w:rsidRDefault="00CC65EE"/>
    <w:sectPr w:rsidR="00CC65EE" w:rsidSect="00ED392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47E9A"/>
    <w:multiLevelType w:val="multilevel"/>
    <w:tmpl w:val="35FA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D1876"/>
    <w:multiLevelType w:val="multilevel"/>
    <w:tmpl w:val="2060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5210386">
    <w:abstractNumId w:val="1"/>
  </w:num>
  <w:num w:numId="2" w16cid:durableId="180272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AzMDA3NzE1N7MwMzVQ0lEKTi0uzszPAykwqgUAUTI/XCwAAAA="/>
  </w:docVars>
  <w:rsids>
    <w:rsidRoot w:val="005450C4"/>
    <w:rsid w:val="002E2550"/>
    <w:rsid w:val="00344EFA"/>
    <w:rsid w:val="005450C4"/>
    <w:rsid w:val="005A1E11"/>
    <w:rsid w:val="005E2C81"/>
    <w:rsid w:val="00665621"/>
    <w:rsid w:val="00784FB4"/>
    <w:rsid w:val="00A40B96"/>
    <w:rsid w:val="00A57527"/>
    <w:rsid w:val="00CC65EE"/>
    <w:rsid w:val="00E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45231"/>
  <w15:chartTrackingRefBased/>
  <w15:docId w15:val="{9B21BDA7-0537-4022-91AD-8763C84A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0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0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0C4"/>
    <w:rPr>
      <w:b/>
      <w:bCs/>
      <w:smallCaps/>
      <w:color w:val="0F4761" w:themeColor="accent1" w:themeShade="BF"/>
      <w:spacing w:val="5"/>
    </w:rPr>
  </w:style>
  <w:style w:type="character" w:customStyle="1" w:styleId="uv3um">
    <w:name w:val="uv3um"/>
    <w:basedOn w:val="DefaultParagraphFont"/>
    <w:rsid w:val="005450C4"/>
  </w:style>
  <w:style w:type="character" w:styleId="Strong">
    <w:name w:val="Strong"/>
    <w:basedOn w:val="DefaultParagraphFont"/>
    <w:uiPriority w:val="22"/>
    <w:qFormat/>
    <w:rsid w:val="005450C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450C4"/>
    <w:rPr>
      <w:color w:val="0000FF"/>
      <w:u w:val="single"/>
    </w:rPr>
  </w:style>
  <w:style w:type="character" w:customStyle="1" w:styleId="m5tqyf">
    <w:name w:val="m5tqyf"/>
    <w:basedOn w:val="DefaultParagraphFont"/>
    <w:rsid w:val="00545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4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74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378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1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2840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9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9838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8101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9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898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4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4204840b24fada1f&amp;cs=0&amp;q=Hopper&amp;sa=X&amp;ved=2ahUKEwi14rr64siMAxV7ElkFHcl8MYMQxccNegQIKhAB&amp;mstk=AUtExfDrmF8-xGC6MGWt4mX9_0sfqAdIr2hDJkeYHHxrpOaty-3AZ8vy91yTqzl-uZNcOhW1QcxAJiwTO6TaoxRl_7THQsc8MEkKVsT_s-LxgjnBCLrGLiCyHd7Evyr_amwmBbI&amp;csui=3" TargetMode="External"/><Relationship Id="rId13" Type="http://schemas.openxmlformats.org/officeDocument/2006/relationships/hyperlink" Target="https://www.google.com/search?sca_esv=4204840b24fada1f&amp;cs=0&amp;q=ERTFlix&amp;sa=X&amp;ved=2ahUKEwi14rr64siMAxV7ElkFHcl8MYMQxccNegQIFBAB&amp;mstk=AUtExfDrmF8-xGC6MGWt4mX9_0sfqAdIr2hDJkeYHHxrpOaty-3AZ8vy91yTqzl-uZNcOhW1QcxAJiwTO6TaoxRl_7THQsc8MEkKVsT_s-LxgjnBCLrGLiCyHd7Evyr_amwmBbI&amp;csui=3" TargetMode="External"/><Relationship Id="rId18" Type="http://schemas.openxmlformats.org/officeDocument/2006/relationships/hyperlink" Target="https://www.google.com/search?sca_esv=4204840b24fada1f&amp;cs=0&amp;q=Skai&amp;sa=X&amp;ved=2ahUKEwi14rr64siMAxV7ElkFHcl8MYMQxccNegQIORAF&amp;mstk=AUtExfDrmF8-xGC6MGWt4mX9_0sfqAdIr2hDJkeYHHxrpOaty-3AZ8vy91yTqzl-uZNcOhW1QcxAJiwTO6TaoxRl_7THQsc8MEkKVsT_s-LxgjnBCLrGLiCyHd7Evyr_amwmBbI&amp;csui=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search?sca_esv=4204840b24fada1f&amp;cs=0&amp;q=Greek+TV+%26+Radio&amp;sa=X&amp;ved=2ahUKEwi14rr64siMAxV7ElkFHcl8MYMQxccNegQISRAB&amp;mstk=AUtExfDrmF8-xGC6MGWt4mX9_0sfqAdIr2hDJkeYHHxrpOaty-3AZ8vy91yTqzl-uZNcOhW1QcxAJiwTO6TaoxRl_7THQsc8MEkKVsT_s-LxgjnBCLrGLiCyHd7Evyr_amwmBbI&amp;csui=3" TargetMode="External"/><Relationship Id="rId7" Type="http://schemas.openxmlformats.org/officeDocument/2006/relationships/hyperlink" Target="https://www.google.com/search?sca_esv=4204840b24fada1f&amp;cs=0&amp;q=DISH+Network&amp;sa=X&amp;ved=2ahUKEwi14rr64siMAxV7ElkFHcl8MYMQxccNegQIExAB&amp;mstk=AUtExfDrmF8-xGC6MGWt4mX9_0sfqAdIr2hDJkeYHHxrpOaty-3AZ8vy91yTqzl-uZNcOhW1QcxAJiwTO6TaoxRl_7THQsc8MEkKVsT_s-LxgjnBCLrGLiCyHd7Evyr_amwmBbI&amp;csui=3" TargetMode="External"/><Relationship Id="rId12" Type="http://schemas.openxmlformats.org/officeDocument/2006/relationships/hyperlink" Target="https://www.google.com/search?sca_esv=4204840b24fada1f&amp;cs=0&amp;q=Greek+Voice&amp;sa=X&amp;ved=2ahUKEwi14rr64siMAxV7ElkFHcl8MYMQxccNegQIFhAB&amp;mstk=AUtExfDrmF8-xGC6MGWt4mX9_0sfqAdIr2hDJkeYHHxrpOaty-3AZ8vy91yTqzl-uZNcOhW1QcxAJiwTO6TaoxRl_7THQsc8MEkKVsT_s-LxgjnBCLrGLiCyHd7Evyr_amwmBbI&amp;csui=3" TargetMode="External"/><Relationship Id="rId17" Type="http://schemas.openxmlformats.org/officeDocument/2006/relationships/hyperlink" Target="https://www.google.com/search?sca_esv=4204840b24fada1f&amp;cs=0&amp;q=Star&amp;sa=X&amp;ved=2ahUKEwi14rr64siMAxV7ElkFHcl8MYMQxccNegQIORAE&amp;mstk=AUtExfDrmF8-xGC6MGWt4mX9_0sfqAdIr2hDJkeYHHxrpOaty-3AZ8vy91yTqzl-uZNcOhW1QcxAJiwTO6TaoxRl_7THQsc8MEkKVsT_s-LxgjnBCLrGLiCyHd7Evyr_amwmBbI&amp;csui=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search?sca_esv=4204840b24fada1f&amp;cs=0&amp;q=ANT1&amp;sa=X&amp;ved=2ahUKEwi14rr64siMAxV7ElkFHcl8MYMQxccNegQIORAD&amp;mstk=AUtExfDrmF8-xGC6MGWt4mX9_0sfqAdIr2hDJkeYHHxrpOaty-3AZ8vy91yTqzl-uZNcOhW1QcxAJiwTO6TaoxRl_7THQsc8MEkKVsT_s-LxgjnBCLrGLiCyHd7Evyr_amwmBbI&amp;csui=3" TargetMode="External"/><Relationship Id="rId20" Type="http://schemas.openxmlformats.org/officeDocument/2006/relationships/hyperlink" Target="https://www.google.com/search?sca_esv=4204840b24fada1f&amp;cs=0&amp;q=Greek+Web+TV+Live&amp;sa=X&amp;ved=2ahUKEwi14rr64siMAxV7ElkFHcl8MYMQxccNegQIRRAB&amp;mstk=AUtExfDrmF8-xGC6MGWt4mX9_0sfqAdIr2hDJkeYHHxrpOaty-3AZ8vy91yTqzl-uZNcOhW1QcxAJiwTO6TaoxRl_7THQsc8MEkKVsT_s-LxgjnBCLrGLiCyHd7Evyr_amwmBbI&amp;csui=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sca_esv=4204840b24fada1f&amp;cs=0&amp;q=Ellas+TV+Max&amp;sa=X&amp;ved=2ahUKEwi14rr64siMAxV7ElkFHcl8MYMQxccNegQIFxAB&amp;mstk=AUtExfDrmF8-xGC6MGWt4mX9_0sfqAdIr2hDJkeYHHxrpOaty-3AZ8vy91yTqzl-uZNcOhW1QcxAJiwTO6TaoxRl_7THQsc8MEkKVsT_s-LxgjnBCLrGLiCyHd7Evyr_amwmBbI&amp;csui=3" TargetMode="External"/><Relationship Id="rId11" Type="http://schemas.openxmlformats.org/officeDocument/2006/relationships/hyperlink" Target="https://www.google.com/search?sca_esv=4204840b24fada1f&amp;cs=0&amp;q=Greek+TV+Lite&amp;sa=X&amp;ved=2ahUKEwi14rr64siMAxV7ElkFHcl8MYMQxccNegQIGBAB&amp;mstk=AUtExfDrmF8-xGC6MGWt4mX9_0sfqAdIr2hDJkeYHHxrpOaty-3AZ8vy91yTqzl-uZNcOhW1QcxAJiwTO6TaoxRl_7THQsc8MEkKVsT_s-LxgjnBCLrGLiCyHd7Evyr_amwmBbI&amp;csui=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google.com/search?sca_esv=4204840b24fada1f&amp;cs=0&amp;q=Sling+TV&amp;sa=X&amp;ved=2ahUKEwi14rr64siMAxV7ElkFHcl8MYMQxccNegQIEhAB&amp;mstk=AUtExfDrmF8-xGC6MGWt4mX9_0sfqAdIr2hDJkeYHHxrpOaty-3AZ8vy91yTqzl-uZNcOhW1QcxAJiwTO6TaoxRl_7THQsc8MEkKVsT_s-LxgjnBCLrGLiCyHd7Evyr_amwmBbI&amp;csui=3" TargetMode="External"/><Relationship Id="rId15" Type="http://schemas.openxmlformats.org/officeDocument/2006/relationships/hyperlink" Target="https://www.google.com/search?sca_esv=4204840b24fada1f&amp;cs=0&amp;q=Alpha+TV&amp;sa=X&amp;ved=2ahUKEwi14rr64siMAxV7ElkFHcl8MYMQxccNegQIORAC&amp;mstk=AUtExfDrmF8-xGC6MGWt4mX9_0sfqAdIr2hDJkeYHHxrpOaty-3AZ8vy91yTqzl-uZNcOhW1QcxAJiwTO6TaoxRl_7THQsc8MEkKVsT_s-LxgjnBCLrGLiCyHd7Evyr_amwmBbI&amp;csui=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ogle.com/search?sca_esv=4204840b24fada1f&amp;cs=0&amp;q=Total+Greek&amp;sa=X&amp;ved=2ahUKEwi14rr64siMAxV7ElkFHcl8MYMQxccNegQIGRAB&amp;mstk=AUtExfDrmF8-xGC6MGWt4mX9_0sfqAdIr2hDJkeYHHxrpOaty-3AZ8vy91yTqzl-uZNcOhW1QcxAJiwTO6TaoxRl_7THQsc8MEkKVsT_s-LxgjnBCLrGLiCyHd7Evyr_amwmBbI&amp;csui=3" TargetMode="External"/><Relationship Id="rId19" Type="http://schemas.openxmlformats.org/officeDocument/2006/relationships/hyperlink" Target="https://www.google.com/search?sca_esv=4204840b24fada1f&amp;cs=0&amp;q=ERT&amp;sa=X&amp;ved=2ahUKEwi14rr64siMAxV7ElkFHcl8MYMQxccNegQIORAG&amp;mstk=AUtExfDrmF8-xGC6MGWt4mX9_0sfqAdIr2hDJkeYHHxrpOaty-3AZ8vy91yTqzl-uZNcOhW1QcxAJiwTO6TaoxRl_7THQsc8MEkKVsT_s-LxgjnBCLrGLiCyHd7Evyr_amwmBbI&amp;csui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sca_esv=4204840b24fada1f&amp;cs=0&amp;q=GreekTV&amp;sa=X&amp;ved=2ahUKEwi14rr64siMAxV7ElkFHcl8MYMQxccNegQIFRAB&amp;mstk=AUtExfDrmF8-xGC6MGWt4mX9_0sfqAdIr2hDJkeYHHxrpOaty-3AZ8vy91yTqzl-uZNcOhW1QcxAJiwTO6TaoxRl_7THQsc8MEkKVsT_s-LxgjnBCLrGLiCyHd7Evyr_amwmBbI&amp;csui=3" TargetMode="External"/><Relationship Id="rId14" Type="http://schemas.openxmlformats.org/officeDocument/2006/relationships/hyperlink" Target="https://www.google.com/search?sca_esv=4204840b24fada1f&amp;cs=0&amp;q=Mega&amp;sa=X&amp;ved=2ahUKEwi14rr64siMAxV7ElkFHcl8MYMQxccNegQIORAB&amp;mstk=AUtExfDrmF8-xGC6MGWt4mX9_0sfqAdIr2hDJkeYHHxrpOaty-3AZ8vy91yTqzl-uZNcOhW1QcxAJiwTO6TaoxRl_7THQsc8MEkKVsT_s-LxgjnBCLrGLiCyHd7Evyr_amwmBbI&amp;csui=3" TargetMode="External"/><Relationship Id="rId22" Type="http://schemas.openxmlformats.org/officeDocument/2006/relationships/hyperlink" Target="https://www.google.com/search?sca_esv=4204840b24fada1f&amp;cs=0&amp;q=Greek+TV+Live+%26+Radio+Player&amp;sa=X&amp;ved=2ahUKEwi14rr64siMAxV7ElkFHcl8MYMQxccNegQITRAB&amp;mstk=AUtExfDrmF8-xGC6MGWt4mX9_0sfqAdIr2hDJkeYHHxrpOaty-3AZ8vy91yTqzl-uZNcOhW1QcxAJiwTO6TaoxRl_7THQsc8MEkKVsT_s-LxgjnBCLrGLiCyHd7Evyr_amwmBbI&amp;csui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1052</Words>
  <Characters>6002</Characters>
  <Application>Microsoft Office Word</Application>
  <DocSecurity>0</DocSecurity>
  <Lines>50</Lines>
  <Paragraphs>14</Paragraphs>
  <ScaleCrop>false</ScaleCrop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 Feketekuty</dc:creator>
  <cp:keywords/>
  <dc:description/>
  <cp:lastModifiedBy>Bela Feketekuty</cp:lastModifiedBy>
  <cp:revision>2</cp:revision>
  <dcterms:created xsi:type="dcterms:W3CDTF">2025-04-08T16:52:00Z</dcterms:created>
  <dcterms:modified xsi:type="dcterms:W3CDTF">2025-04-08T16:52:00Z</dcterms:modified>
</cp:coreProperties>
</file>